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EAD2253"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734F68">
        <w:rPr>
          <w:b w:val="0"/>
          <w:bCs/>
          <w:color w:val="17365F"/>
          <w14:textFill>
            <w14:solidFill>
              <w14:srgbClr w14:val="17365F">
                <w14:lumMod w14:val="85000"/>
                <w14:lumOff w14:val="15000"/>
              </w14:srgbClr>
            </w14:solidFill>
          </w14:textFill>
        </w:rPr>
        <w:t>Talent Acquisition</w:t>
      </w:r>
    </w:p>
    <w:p w14:paraId="6E8F2F85" w14:textId="0C5B7AA8"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351F75" w:rsidRPr="00351F75">
        <w:rPr>
          <w:b w:val="0"/>
          <w:bCs/>
          <w:color w:val="17365F"/>
          <w14:textFill>
            <w14:solidFill>
              <w14:srgbClr w14:val="17365F">
                <w14:lumMod w14:val="85000"/>
                <w14:lumOff w14:val="15000"/>
              </w14:srgbClr>
            </w14:solidFill>
          </w14:textFill>
        </w:rPr>
        <w:t>Best Recruitment Process Outsourcing (RPO) Approach</w:t>
      </w:r>
    </w:p>
    <w:p w14:paraId="17D06C82" w14:textId="77777777" w:rsidR="006826CF" w:rsidRDefault="006826CF" w:rsidP="007636FF">
      <w:pPr>
        <w:spacing w:before="0" w:after="0" w:line="240" w:lineRule="auto"/>
        <w:jc w:val="left"/>
        <w:rPr>
          <w:color w:val="000000" w:themeColor="text1"/>
        </w:rPr>
      </w:pPr>
    </w:p>
    <w:p w14:paraId="0393F37C" w14:textId="5A788C2D" w:rsidR="00351F75" w:rsidRPr="00351F75" w:rsidRDefault="007F36A9" w:rsidP="00351F75">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351F75" w:rsidRPr="00351F75">
        <w:rPr>
          <w:rStyle w:val="SUBFORMCATEGORYBOLDBLUETEXT11PT"/>
          <w:rFonts w:eastAsiaTheme="minorEastAsia"/>
          <w:color w:val="17365F"/>
          <w:sz w:val="24"/>
          <w:szCs w:val="24"/>
        </w:rPr>
        <w:t xml:space="preserve">Best Recruitment Process Outsourcing (RPO) Approach </w:t>
      </w:r>
      <w:r w:rsidR="00351F75" w:rsidRPr="00351F75">
        <w:rPr>
          <w:rStyle w:val="SUBFORMCATEGORYBOLDBLUETEXT11PT"/>
          <w:rFonts w:eastAsiaTheme="minorEastAsia"/>
          <w:b w:val="0"/>
          <w:color w:val="000000" w:themeColor="text1"/>
          <w:sz w:val="24"/>
          <w:szCs w:val="24"/>
        </w:rPr>
        <w:t xml:space="preserve">is for a written description of best practices for RPO that effectively aligned with the organization’s talent acquisition strategy – like employer branding, improve quality of hire, reduce </w:t>
      </w:r>
      <w:proofErr w:type="gramStart"/>
      <w:r w:rsidR="00351F75" w:rsidRPr="00351F75">
        <w:rPr>
          <w:rStyle w:val="SUBFORMCATEGORYBOLDBLUETEXT11PT"/>
          <w:rFonts w:eastAsiaTheme="minorEastAsia"/>
          <w:b w:val="0"/>
          <w:color w:val="000000" w:themeColor="text1"/>
          <w:sz w:val="24"/>
          <w:szCs w:val="24"/>
        </w:rPr>
        <w:t>costs</w:t>
      </w:r>
      <w:proofErr w:type="gramEnd"/>
      <w:r w:rsidR="00351F75" w:rsidRPr="00351F75">
        <w:rPr>
          <w:rStyle w:val="SUBFORMCATEGORYBOLDBLUETEXT11PT"/>
          <w:rFonts w:eastAsiaTheme="minorEastAsia"/>
          <w:b w:val="0"/>
          <w:color w:val="000000" w:themeColor="text1"/>
          <w:sz w:val="24"/>
          <w:szCs w:val="24"/>
        </w:rPr>
        <w:t xml:space="preserve"> and optimize your talent supply chain.</w:t>
      </w:r>
    </w:p>
    <w:p w14:paraId="7BD18660" w14:textId="77777777" w:rsidR="00351F75" w:rsidRDefault="00351F75" w:rsidP="00351F75">
      <w:pPr>
        <w:spacing w:before="0" w:after="0" w:line="240" w:lineRule="auto"/>
        <w:jc w:val="left"/>
        <w:rPr>
          <w:rStyle w:val="SUBFORMCATEGORYBOLDBLUETEXT11PT"/>
          <w:rFonts w:eastAsiaTheme="minorEastAsia"/>
          <w:b w:val="0"/>
          <w:color w:val="000000" w:themeColor="text1"/>
          <w:sz w:val="24"/>
          <w:szCs w:val="24"/>
        </w:rPr>
      </w:pPr>
    </w:p>
    <w:p w14:paraId="678DF933" w14:textId="7DFA0652" w:rsidR="006826CF" w:rsidRDefault="00351F75" w:rsidP="00351F75">
      <w:pPr>
        <w:spacing w:before="0" w:after="0" w:line="240" w:lineRule="auto"/>
        <w:jc w:val="left"/>
        <w:rPr>
          <w:rStyle w:val="SUBFORMCATEGORYBOLDBLUETEXT11PT"/>
          <w:rFonts w:eastAsiaTheme="minorEastAsia"/>
          <w:b w:val="0"/>
          <w:color w:val="000000" w:themeColor="text1"/>
          <w:sz w:val="24"/>
          <w:szCs w:val="24"/>
        </w:rPr>
      </w:pPr>
      <w:r w:rsidRPr="00351F75">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6E84F6B9" w14:textId="77777777" w:rsidR="00351F75" w:rsidRDefault="00351F75" w:rsidP="00351F75">
      <w:pPr>
        <w:spacing w:before="0" w:after="0" w:line="240" w:lineRule="auto"/>
        <w:jc w:val="left"/>
        <w:rPr>
          <w:rStyle w:val="SUBFORMCATEGORYBOLDBLUETEXT11PT"/>
          <w:rFonts w:eastAsiaTheme="minorEastAsia"/>
          <w:color w:val="000000" w:themeColor="text1"/>
          <w:sz w:val="24"/>
          <w:szCs w:val="24"/>
        </w:rPr>
      </w:pPr>
    </w:p>
    <w:p w14:paraId="406DE005" w14:textId="77777777" w:rsidR="00580714" w:rsidRPr="00AE5E2D" w:rsidRDefault="00580714" w:rsidP="00580714">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5237F289" w14:textId="77777777" w:rsidR="00580714" w:rsidRPr="00AE5E2D" w:rsidRDefault="00580714" w:rsidP="00580714">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47605FFD" w14:textId="77777777" w:rsidR="00580714" w:rsidRPr="00AE5E2D" w:rsidRDefault="00580714" w:rsidP="00580714">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574F4E2A" w14:textId="77777777" w:rsidR="00580714" w:rsidRPr="00AE5E2D" w:rsidRDefault="00580714" w:rsidP="00580714">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1876989F" w14:textId="77777777" w:rsidR="00580714" w:rsidRPr="00AE5E2D" w:rsidRDefault="00580714" w:rsidP="00580714">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18C9CCCD" w14:textId="77777777" w:rsidR="00580714" w:rsidRPr="00AE5E2D" w:rsidRDefault="00580714" w:rsidP="00580714">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10C2A16D" w14:textId="77777777" w:rsidR="00580714" w:rsidRPr="00AE5E2D" w:rsidRDefault="00580714" w:rsidP="00580714">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15B79AFB" w14:textId="77777777" w:rsidR="00580714" w:rsidRPr="00AE5E2D" w:rsidRDefault="00580714" w:rsidP="00580714">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3FC1547E" w14:textId="77777777" w:rsidR="00580714" w:rsidRPr="00AE5E2D" w:rsidRDefault="00580714" w:rsidP="00580714">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76D34049" w14:textId="77777777" w:rsidR="00580714" w:rsidRPr="00AE5E2D" w:rsidRDefault="00580714" w:rsidP="00580714">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21561A8C" w14:textId="77777777" w:rsidR="00580714" w:rsidRPr="00AE5E2D" w:rsidRDefault="00580714" w:rsidP="00580714">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7F45213B" w14:textId="77777777" w:rsidR="00580714" w:rsidRPr="00AE5E2D" w:rsidRDefault="00580714" w:rsidP="00580714">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1A18D35D" w14:textId="77777777" w:rsidR="00580714" w:rsidRPr="00AE5E2D" w:rsidRDefault="00580714" w:rsidP="00580714">
      <w:pPr>
        <w:numPr>
          <w:ilvl w:val="0"/>
          <w:numId w:val="25"/>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4571653C" w14:textId="77777777" w:rsidR="00580714" w:rsidRPr="00AE5E2D" w:rsidRDefault="00580714" w:rsidP="00580714">
      <w:pPr>
        <w:numPr>
          <w:ilvl w:val="0"/>
          <w:numId w:val="25"/>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2A458F75" w14:textId="77777777" w:rsidR="00580714" w:rsidRPr="00AE5E2D" w:rsidRDefault="00580714" w:rsidP="00580714">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499D3B1E" w14:textId="77777777" w:rsidR="00580714" w:rsidRPr="00672C8B" w:rsidRDefault="00580714" w:rsidP="00580714">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46"/>
        <w:gridCol w:w="5584"/>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7B866381" w:rsidR="00FF4340" w:rsidRPr="00861C15" w:rsidRDefault="00351F7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2C1B4CC0" w:rsidR="00FF4340" w:rsidRPr="00861C15" w:rsidRDefault="00351F7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351F75">
              <w:rPr>
                <w:b w:val="0"/>
                <w:bCs/>
                <w:sz w:val="22"/>
                <w:szCs w:val="22"/>
              </w:rPr>
              <w:t>This RPO approach effectively aligned to the organization’s talent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1239CD20" w:rsidR="00FF4340" w:rsidRPr="00861C15" w:rsidRDefault="00351F7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Management and Communication</w:t>
            </w:r>
          </w:p>
        </w:tc>
        <w:tc>
          <w:tcPr>
            <w:tcW w:w="5778" w:type="dxa"/>
            <w:shd w:val="clear" w:color="auto" w:fill="DBE5F1" w:themeFill="accent1" w:themeFillTint="33"/>
            <w:vAlign w:val="center"/>
          </w:tcPr>
          <w:p w14:paraId="00789C19" w14:textId="361D76AD" w:rsidR="00FF4340" w:rsidRPr="00861C15" w:rsidRDefault="00351F7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351F75">
              <w:rPr>
                <w:b w:val="0"/>
                <w:bCs/>
                <w:sz w:val="22"/>
                <w:szCs w:val="22"/>
              </w:rPr>
              <w:t>HR or the TA leader effectively managed the process for interacting and communicating with the RPO provider.</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3CF28336" w:rsidR="00FF4340" w:rsidRPr="00861C15" w:rsidRDefault="00351F7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 xml:space="preserve">Selection of </w:t>
            </w:r>
            <w:r w:rsidR="0015523F">
              <w:rPr>
                <w:b/>
                <w:bCs w:val="0"/>
                <w:color w:val="FFFFFF" w:themeColor="background1"/>
                <w:sz w:val="22"/>
                <w:szCs w:val="22"/>
              </w:rPr>
              <w:t>a Provider</w:t>
            </w:r>
          </w:p>
        </w:tc>
        <w:tc>
          <w:tcPr>
            <w:tcW w:w="5778" w:type="dxa"/>
            <w:shd w:val="clear" w:color="auto" w:fill="DBE5F1" w:themeFill="accent1" w:themeFillTint="33"/>
            <w:vAlign w:val="center"/>
          </w:tcPr>
          <w:p w14:paraId="2EF61CE2" w14:textId="4CF14558" w:rsidR="00FF4340" w:rsidRPr="00861C15" w:rsidRDefault="00351F7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351F75">
              <w:rPr>
                <w:b w:val="0"/>
                <w:bCs/>
                <w:sz w:val="22"/>
                <w:szCs w:val="22"/>
              </w:rPr>
              <w:t>The organization went through an effective approach to evaluating and selecting a provider that matched the culture and objectives of the organization.</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26D81831" w:rsidR="00FF4340" w:rsidRPr="00861C15" w:rsidRDefault="00351F7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351F75">
              <w:rPr>
                <w:b w:val="0"/>
                <w:bCs/>
                <w:sz w:val="22"/>
                <w:szCs w:val="22"/>
              </w:rPr>
              <w:t>The company demonstrated measurable benefits and organizational outcomes through optimizing its talent acquisition approach through outsourcing their recruitment process.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7E33F04F" w:rsidR="00FF4340" w:rsidRPr="00861C15" w:rsidRDefault="00351F7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351F75">
              <w:rPr>
                <w:b w:val="0"/>
                <w:bCs/>
                <w:sz w:val="22"/>
                <w:szCs w:val="22"/>
              </w:rPr>
              <w:t>Overall, RPO had a positive impact on the larger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4F7ACBDA"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580714"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40FCBAA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80714"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182DEE78"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80714"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7D6D2D3F"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80714"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6DC0D3C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80714"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256914B1"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80714"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DE801A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80714"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18CC1C6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80714"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44B117E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80714"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4EF530F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580714"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3D167A1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80714"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082C7F6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80714"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2579E72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80714"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5FBDD2D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80714"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47B1E4F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80714"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0787EEA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80714"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68096AA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80714"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553B082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80714"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515FAA7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80714"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57060F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80714"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5B0A83F2"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580714" w:rsidRPr="00830B35">
        <w:t>information;</w:t>
      </w:r>
      <w:r w:rsidR="009A1C4B" w:rsidRPr="00830B35">
        <w:t xml:space="preserve"> </w:t>
      </w:r>
      <w:r w:rsidRPr="00830B35">
        <w:t>however</w:t>
      </w:r>
      <w:r w:rsidR="00580714">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4138C26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80714"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2D40FA5B"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80714"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6953B92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80714"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3A7C2F9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80714"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162D308A"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351F75" w:rsidRPr="00580714">
        <w:rPr>
          <w:rStyle w:val="SUBFORMSectionHeader13ptAfterText"/>
          <w:color w:val="000000" w:themeColor="text1"/>
          <w:sz w:val="28"/>
          <w:szCs w:val="28"/>
        </w:rPr>
        <w:t>Fit to the Needs</w:t>
      </w:r>
    </w:p>
    <w:p w14:paraId="72BECFFE" w14:textId="77777777" w:rsidR="00351F75" w:rsidRPr="00EF209F" w:rsidRDefault="00351F75" w:rsidP="00351F75">
      <w:pPr>
        <w:pStyle w:val="SUBFORMInstructionsText12ptItalic"/>
      </w:pPr>
      <w:r w:rsidRPr="00EF209F">
        <w:t xml:space="preserve">Use this area to describe the business conditions and business needs that led your organization to </w:t>
      </w:r>
      <w:r>
        <w:t>outsource its recruitment</w:t>
      </w:r>
      <w:r w:rsidRPr="00EF209F">
        <w:t xml:space="preserve"> process.</w:t>
      </w:r>
    </w:p>
    <w:p w14:paraId="5D4E05A1" w14:textId="0A198B3A" w:rsidR="00742D29" w:rsidRDefault="0062458E" w:rsidP="00742D29">
      <w:pPr>
        <w:pStyle w:val="SUBFORMInstructionsText12ptItalic"/>
      </w:pPr>
      <w:r w:rsidRPr="0062458E">
        <w:t>Details:</w:t>
      </w:r>
    </w:p>
    <w:p w14:paraId="10FED89C" w14:textId="5EF25502" w:rsidR="00315358" w:rsidRDefault="00315358" w:rsidP="00742D29">
      <w:pPr>
        <w:pStyle w:val="SUBFORMInstructionsText12ptItalic"/>
      </w:pPr>
    </w:p>
    <w:p w14:paraId="7902C6F7" w14:textId="77777777" w:rsidR="00351F75" w:rsidRPr="00B81C62" w:rsidRDefault="00351F75" w:rsidP="00351F75">
      <w:pPr>
        <w:pStyle w:val="SUBFORMInstructionsText12ptItalic"/>
      </w:pPr>
      <w:r w:rsidRPr="00A62B3F">
        <w:t>Use this area to describe the recruitment process. What was your company’s involvement? What tools, systems were used? Were the tools and systems fr</w:t>
      </w:r>
      <w:r>
        <w:t>om your company or your provider’</w:t>
      </w:r>
      <w:r w:rsidRPr="00A62B3F">
        <w:t>s?</w:t>
      </w:r>
      <w:r w:rsidRPr="00A8662C">
        <w:t xml:space="preserve">  </w:t>
      </w:r>
    </w:p>
    <w:p w14:paraId="7E18CB75" w14:textId="77777777" w:rsidR="00351F75" w:rsidRDefault="00351F75" w:rsidP="00351F75">
      <w:pPr>
        <w:pStyle w:val="SUBFORMInstructionsText12ptItalic"/>
      </w:pPr>
      <w:r w:rsidRPr="0062458E">
        <w:t>Details:</w:t>
      </w:r>
    </w:p>
    <w:p w14:paraId="11B40851" w14:textId="77777777" w:rsidR="00351F75" w:rsidRPr="0062458E" w:rsidRDefault="00351F75" w:rsidP="00742D29">
      <w:pPr>
        <w:pStyle w:val="SUBFORMInstructionsText12ptItalic"/>
      </w:pPr>
    </w:p>
    <w:p w14:paraId="68F61F48" w14:textId="26E6F554"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351F75" w:rsidRPr="00580714">
        <w:rPr>
          <w:rStyle w:val="SUBFORMSectionHeader13ptAfterText"/>
          <w:color w:val="000000" w:themeColor="text1"/>
          <w:sz w:val="28"/>
          <w:szCs w:val="28"/>
        </w:rPr>
        <w:t>Management and Communication</w:t>
      </w:r>
    </w:p>
    <w:p w14:paraId="417838D7" w14:textId="77777777" w:rsidR="00351F75" w:rsidRDefault="00351F75" w:rsidP="00351F75">
      <w:pPr>
        <w:pStyle w:val="SUBFORMInstructionsText12ptItalic"/>
      </w:pPr>
      <w:r w:rsidRPr="00A62B3F">
        <w:lastRenderedPageBreak/>
        <w:t>Use this area to discuss your process for interacting and communi</w:t>
      </w:r>
      <w:r>
        <w:t xml:space="preserve">cating </w:t>
      </w:r>
      <w:r w:rsidRPr="002C10AC">
        <w:t>with your RPO provider.</w:t>
      </w:r>
      <w:r>
        <w:t xml:space="preserve"> </w:t>
      </w:r>
      <w:r w:rsidRPr="00A62B3F">
        <w:t>Who from your organization managed this process?</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11B412CE"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351F75" w:rsidRPr="00580714">
        <w:rPr>
          <w:rStyle w:val="SUBFORMSectionHeader13ptAfterText"/>
          <w:color w:val="000000" w:themeColor="text1"/>
          <w:sz w:val="28"/>
          <w:szCs w:val="28"/>
        </w:rPr>
        <w:t>Selection of a Provider</w:t>
      </w:r>
    </w:p>
    <w:p w14:paraId="1B229DC2" w14:textId="1CA6B510" w:rsidR="00351F75" w:rsidRPr="00A8662C" w:rsidRDefault="00351F75" w:rsidP="00351F75">
      <w:pPr>
        <w:pStyle w:val="SUBFORMInstructionsText12ptItalic"/>
        <w:rPr>
          <w:color w:val="808080" w:themeColor="background1" w:themeShade="80"/>
        </w:rPr>
      </w:pPr>
      <w:r w:rsidRPr="00541C58">
        <w:t>Use this area to describe your</w:t>
      </w:r>
      <w:r w:rsidRPr="00541C58">
        <w:rPr>
          <w:rFonts w:eastAsia="Times New Roman" w:cstheme="minorHAnsi"/>
          <w:bCs/>
          <w:sz w:val="22"/>
          <w:szCs w:val="22"/>
        </w:rPr>
        <w:t xml:space="preserve"> </w:t>
      </w:r>
      <w:r w:rsidRPr="00541C58">
        <w:rPr>
          <w:rFonts w:eastAsia="Times New Roman" w:cstheme="minorHAnsi"/>
          <w:bCs/>
        </w:rPr>
        <w:t>approach to evaluating and selecting a provider that matched the culture and objectives of your organization.</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383C2F9D"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580714">
        <w:rPr>
          <w:rStyle w:val="SUBFORMSectionHeader13ptAfterText"/>
          <w:color w:val="000000" w:themeColor="text1"/>
          <w:sz w:val="28"/>
          <w:szCs w:val="28"/>
        </w:rPr>
        <w:t>Measurable Benefits</w:t>
      </w:r>
    </w:p>
    <w:p w14:paraId="4D785BE7" w14:textId="77777777" w:rsidR="00351F75" w:rsidRPr="00B3370E" w:rsidRDefault="00351F75" w:rsidP="00351F75">
      <w:pPr>
        <w:pStyle w:val="SUBFORMInstructionsText12ptItalic"/>
      </w:pPr>
      <w:r w:rsidRPr="00B3370E">
        <w:t>Use this area to discuss the measurable benefits as seen by your organization.</w:t>
      </w:r>
      <w:r>
        <w:t xml:space="preserve"> What goals did you establish and how were they accomplished? </w:t>
      </w:r>
      <w:r w:rsidRPr="00B3370E">
        <w:t>How did you prioritize and identify what was important?</w:t>
      </w:r>
      <w:r>
        <w:t xml:space="preserve"> </w:t>
      </w:r>
      <w:r w:rsidRPr="00B3370E">
        <w:t xml:space="preserve">How do you measure ROI/impact and what were the results?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03293A9B"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580714">
        <w:rPr>
          <w:rStyle w:val="SUBFORMSectionHeader13ptAfterText"/>
          <w:color w:val="000000" w:themeColor="text1"/>
          <w:sz w:val="28"/>
          <w:szCs w:val="28"/>
        </w:rPr>
        <w:t>Overall</w:t>
      </w:r>
    </w:p>
    <w:p w14:paraId="0BDE075B" w14:textId="77777777" w:rsidR="00351F75" w:rsidRPr="002517B8" w:rsidRDefault="00351F75" w:rsidP="00351F75">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CD2C" w14:textId="77777777" w:rsidR="00CE55B5" w:rsidRDefault="00CE55B5" w:rsidP="00264B99">
      <w:r>
        <w:separator/>
      </w:r>
    </w:p>
  </w:endnote>
  <w:endnote w:type="continuationSeparator" w:id="0">
    <w:p w14:paraId="4D3E236A" w14:textId="77777777" w:rsidR="00CE55B5" w:rsidRDefault="00CE55B5"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253F562B"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F27631">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A111" w14:textId="77777777" w:rsidR="00CE55B5" w:rsidRDefault="00CE55B5" w:rsidP="00264B99">
      <w:r>
        <w:separator/>
      </w:r>
    </w:p>
  </w:footnote>
  <w:footnote w:type="continuationSeparator" w:id="0">
    <w:p w14:paraId="5DE7A1EC" w14:textId="77777777" w:rsidR="00CE55B5" w:rsidRDefault="00CE55B5"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001662E9" w:rsidR="00C6596B" w:rsidRDefault="00F27631" w:rsidP="006826CF">
    <w:pPr>
      <w:pStyle w:val="Header"/>
      <w:ind w:left="-1800"/>
    </w:pPr>
    <w:r>
      <w:rPr>
        <w:noProof/>
      </w:rPr>
      <w:drawing>
        <wp:inline distT="0" distB="0" distL="0" distR="0" wp14:anchorId="2DF00937" wp14:editId="64F019E9">
          <wp:extent cx="7886700" cy="1159591"/>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95623" cy="11903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7" type="#_x0000_t75" alt="http://www.brandon-hall.com/components/com_virtuemart/shop_image/category/Case_Study_4da3feae93382.png" style="width:23.75pt;height:23.7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996762705">
    <w:abstractNumId w:val="26"/>
  </w:num>
  <w:num w:numId="2" w16cid:durableId="728040980">
    <w:abstractNumId w:val="20"/>
  </w:num>
  <w:num w:numId="3" w16cid:durableId="1659188762">
    <w:abstractNumId w:val="14"/>
  </w:num>
  <w:num w:numId="4" w16cid:durableId="1509980870">
    <w:abstractNumId w:val="28"/>
  </w:num>
  <w:num w:numId="5" w16cid:durableId="1761481683">
    <w:abstractNumId w:val="34"/>
  </w:num>
  <w:num w:numId="6" w16cid:durableId="188379281">
    <w:abstractNumId w:val="38"/>
  </w:num>
  <w:num w:numId="7" w16cid:durableId="344594358">
    <w:abstractNumId w:val="27"/>
  </w:num>
  <w:num w:numId="8" w16cid:durableId="1185636399">
    <w:abstractNumId w:val="30"/>
  </w:num>
  <w:num w:numId="9" w16cid:durableId="1339649095">
    <w:abstractNumId w:val="13"/>
  </w:num>
  <w:num w:numId="10" w16cid:durableId="912621087">
    <w:abstractNumId w:val="12"/>
  </w:num>
  <w:num w:numId="11" w16cid:durableId="160588244">
    <w:abstractNumId w:val="31"/>
  </w:num>
  <w:num w:numId="12" w16cid:durableId="154610909">
    <w:abstractNumId w:val="37"/>
  </w:num>
  <w:num w:numId="13" w16cid:durableId="721904948">
    <w:abstractNumId w:val="11"/>
  </w:num>
  <w:num w:numId="14" w16cid:durableId="449666266">
    <w:abstractNumId w:val="29"/>
  </w:num>
  <w:num w:numId="15" w16cid:durableId="553270902">
    <w:abstractNumId w:val="22"/>
  </w:num>
  <w:num w:numId="16" w16cid:durableId="1099328252">
    <w:abstractNumId w:val="24"/>
  </w:num>
  <w:num w:numId="17" w16cid:durableId="69038278">
    <w:abstractNumId w:val="18"/>
  </w:num>
  <w:num w:numId="18" w16cid:durableId="927621818">
    <w:abstractNumId w:val="32"/>
  </w:num>
  <w:num w:numId="19" w16cid:durableId="1103450568">
    <w:abstractNumId w:val="25"/>
  </w:num>
  <w:num w:numId="20" w16cid:durableId="494953194">
    <w:abstractNumId w:val="23"/>
  </w:num>
  <w:num w:numId="21" w16cid:durableId="1918129233">
    <w:abstractNumId w:val="21"/>
  </w:num>
  <w:num w:numId="22" w16cid:durableId="716198757">
    <w:abstractNumId w:val="16"/>
  </w:num>
  <w:num w:numId="23" w16cid:durableId="2042782908">
    <w:abstractNumId w:val="33"/>
  </w:num>
  <w:num w:numId="24" w16cid:durableId="1503934182">
    <w:abstractNumId w:val="39"/>
  </w:num>
  <w:num w:numId="25" w16cid:durableId="430510506">
    <w:abstractNumId w:val="19"/>
  </w:num>
  <w:num w:numId="26" w16cid:durableId="1249268477">
    <w:abstractNumId w:val="15"/>
  </w:num>
  <w:num w:numId="27" w16cid:durableId="202595627">
    <w:abstractNumId w:val="0"/>
  </w:num>
  <w:num w:numId="28" w16cid:durableId="2057267226">
    <w:abstractNumId w:val="1"/>
  </w:num>
  <w:num w:numId="29" w16cid:durableId="1621455121">
    <w:abstractNumId w:val="2"/>
  </w:num>
  <w:num w:numId="30" w16cid:durableId="252981753">
    <w:abstractNumId w:val="3"/>
  </w:num>
  <w:num w:numId="31" w16cid:durableId="818694669">
    <w:abstractNumId w:val="4"/>
  </w:num>
  <w:num w:numId="32" w16cid:durableId="1958827774">
    <w:abstractNumId w:val="9"/>
  </w:num>
  <w:num w:numId="33" w16cid:durableId="2132438259">
    <w:abstractNumId w:val="5"/>
  </w:num>
  <w:num w:numId="34" w16cid:durableId="1870411377">
    <w:abstractNumId w:val="6"/>
  </w:num>
  <w:num w:numId="35" w16cid:durableId="1436709010">
    <w:abstractNumId w:val="7"/>
  </w:num>
  <w:num w:numId="36" w16cid:durableId="173034112">
    <w:abstractNumId w:val="8"/>
  </w:num>
  <w:num w:numId="37" w16cid:durableId="529610402">
    <w:abstractNumId w:val="10"/>
  </w:num>
  <w:num w:numId="38" w16cid:durableId="463355221">
    <w:abstractNumId w:val="35"/>
  </w:num>
  <w:num w:numId="39" w16cid:durableId="2100324286">
    <w:abstractNumId w:val="17"/>
  </w:num>
  <w:num w:numId="40" w16cid:durableId="7119731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12279"/>
    <w:rsid w:val="001236A9"/>
    <w:rsid w:val="00124DD8"/>
    <w:rsid w:val="00130FE4"/>
    <w:rsid w:val="00137031"/>
    <w:rsid w:val="001469A9"/>
    <w:rsid w:val="0014785C"/>
    <w:rsid w:val="00151340"/>
    <w:rsid w:val="00151602"/>
    <w:rsid w:val="00151CF4"/>
    <w:rsid w:val="00153F12"/>
    <w:rsid w:val="0015523F"/>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20BA9"/>
    <w:rsid w:val="00334237"/>
    <w:rsid w:val="003350D6"/>
    <w:rsid w:val="00340A27"/>
    <w:rsid w:val="00351F75"/>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714"/>
    <w:rsid w:val="00580CAA"/>
    <w:rsid w:val="00584894"/>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03EC"/>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156E"/>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B0AF7"/>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615A7"/>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55B5"/>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27631"/>
    <w:rsid w:val="00F30D95"/>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580714"/>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5807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2023-11-08T21:06:00Z</dcterms:created>
  <dcterms:modified xsi:type="dcterms:W3CDTF">2023-11-08T21:09:00Z</dcterms:modified>
</cp:coreProperties>
</file>