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491F44F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61E9E" w:rsidRPr="00561E9E">
        <w:rPr>
          <w:b w:val="0"/>
          <w:bCs/>
          <w:color w:val="17365F"/>
          <w14:textFill>
            <w14:solidFill>
              <w14:srgbClr w14:val="17365F">
                <w14:lumMod w14:val="85000"/>
                <w14:lumOff w14:val="15000"/>
              </w14:srgbClr>
            </w14:solidFill>
          </w14:textFill>
        </w:rPr>
        <w:t>Best Diversity</w:t>
      </w:r>
      <w:r w:rsidR="00561E9E">
        <w:rPr>
          <w:b w:val="0"/>
          <w:bCs/>
          <w:color w:val="17365F"/>
          <w14:textFill>
            <w14:solidFill>
              <w14:srgbClr w14:val="17365F">
                <w14:lumMod w14:val="85000"/>
                <w14:lumOff w14:val="15000"/>
              </w14:srgbClr>
            </w14:solidFill>
          </w14:textFill>
        </w:rPr>
        <w:t>, Equity</w:t>
      </w:r>
      <w:r w:rsidR="00A86053">
        <w:rPr>
          <w:b w:val="0"/>
          <w:bCs/>
          <w:color w:val="17365F"/>
          <w14:textFill>
            <w14:solidFill>
              <w14:srgbClr w14:val="17365F">
                <w14:lumMod w14:val="85000"/>
                <w14:lumOff w14:val="15000"/>
              </w14:srgbClr>
            </w14:solidFill>
          </w14:textFill>
        </w:rPr>
        <w:t>,</w:t>
      </w:r>
      <w:r w:rsidR="00561E9E" w:rsidRPr="00561E9E">
        <w:rPr>
          <w:b w:val="0"/>
          <w:bCs/>
          <w:color w:val="17365F"/>
          <w14:textFill>
            <w14:solidFill>
              <w14:srgbClr w14:val="17365F">
                <w14:lumMod w14:val="85000"/>
                <w14:lumOff w14:val="15000"/>
              </w14:srgbClr>
            </w14:solidFill>
          </w14:textFill>
        </w:rPr>
        <w:t xml:space="preserve"> Inclusion</w:t>
      </w:r>
      <w:r w:rsidR="00A86053">
        <w:rPr>
          <w:b w:val="0"/>
          <w:bCs/>
          <w:color w:val="17365F"/>
          <w14:textFill>
            <w14:solidFill>
              <w14:srgbClr w14:val="17365F">
                <w14:lumMod w14:val="85000"/>
                <w14:lumOff w14:val="15000"/>
              </w14:srgbClr>
            </w14:solidFill>
          </w14:textFill>
        </w:rPr>
        <w:t xml:space="preserve"> and Belonging</w:t>
      </w:r>
      <w:r w:rsidR="00561E9E" w:rsidRPr="00561E9E">
        <w:rPr>
          <w:b w:val="0"/>
          <w:bCs/>
          <w:color w:val="17365F"/>
          <w14:textFill>
            <w14:solidFill>
              <w14:srgbClr w14:val="17365F">
                <w14:lumMod w14:val="85000"/>
                <w14:lumOff w14:val="15000"/>
              </w14:srgbClr>
            </w14:solidFill>
          </w14:textFill>
        </w:rPr>
        <w:t xml:space="preserve"> Strategy</w:t>
      </w:r>
    </w:p>
    <w:p w14:paraId="17D06C82" w14:textId="77777777" w:rsidR="006826CF" w:rsidRDefault="006826CF" w:rsidP="007636FF">
      <w:pPr>
        <w:spacing w:before="0" w:after="0" w:line="240" w:lineRule="auto"/>
        <w:jc w:val="left"/>
        <w:rPr>
          <w:color w:val="000000" w:themeColor="text1"/>
        </w:rPr>
      </w:pPr>
    </w:p>
    <w:p w14:paraId="3712ED9D" w14:textId="20BC473A" w:rsidR="00561E9E" w:rsidRDefault="007F36A9" w:rsidP="00561E9E">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61E9E" w:rsidRPr="00561E9E">
        <w:rPr>
          <w:rStyle w:val="SUBFORMCATEGORYBOLDBLUETEXT11PT"/>
          <w:rFonts w:eastAsiaTheme="minorEastAsia"/>
          <w:color w:val="17365F"/>
          <w:sz w:val="24"/>
          <w:szCs w:val="24"/>
        </w:rPr>
        <w:t>Best Diversity, Equity</w:t>
      </w:r>
      <w:r w:rsidR="00A86053">
        <w:rPr>
          <w:rStyle w:val="SUBFORMCATEGORYBOLDBLUETEXT11PT"/>
          <w:rFonts w:eastAsiaTheme="minorEastAsia"/>
          <w:color w:val="17365F"/>
          <w:sz w:val="24"/>
          <w:szCs w:val="24"/>
        </w:rPr>
        <w:t>,</w:t>
      </w:r>
      <w:r w:rsidR="00561E9E" w:rsidRPr="00561E9E">
        <w:rPr>
          <w:rStyle w:val="SUBFORMCATEGORYBOLDBLUETEXT11PT"/>
          <w:rFonts w:eastAsiaTheme="minorEastAsia"/>
          <w:color w:val="17365F"/>
          <w:sz w:val="24"/>
          <w:szCs w:val="24"/>
        </w:rPr>
        <w:t xml:space="preserve"> Inclusion</w:t>
      </w:r>
      <w:r w:rsidR="00A86053">
        <w:rPr>
          <w:rStyle w:val="SUBFORMCATEGORYBOLDBLUETEXT11PT"/>
          <w:rFonts w:eastAsiaTheme="minorEastAsia"/>
          <w:color w:val="17365F"/>
          <w:sz w:val="24"/>
          <w:szCs w:val="24"/>
        </w:rPr>
        <w:t xml:space="preserve"> and Belonging</w:t>
      </w:r>
      <w:r w:rsidR="00561E9E" w:rsidRPr="00561E9E">
        <w:rPr>
          <w:rStyle w:val="SUBFORMCATEGORYBOLDBLUETEXT11PT"/>
          <w:rFonts w:eastAsiaTheme="minorEastAsia"/>
          <w:color w:val="17365F"/>
          <w:sz w:val="24"/>
          <w:szCs w:val="24"/>
        </w:rPr>
        <w:t xml:space="preserve"> Strategy </w:t>
      </w:r>
      <w:r w:rsidR="00561E9E" w:rsidRPr="00561E9E">
        <w:rPr>
          <w:rStyle w:val="SUBFORMCATEGORYBOLDBLUETEXT11PT"/>
          <w:rFonts w:eastAsiaTheme="minorEastAsia"/>
          <w:b w:val="0"/>
          <w:color w:val="000000" w:themeColor="text1"/>
          <w:sz w:val="24"/>
          <w:szCs w:val="24"/>
        </w:rPr>
        <w:t xml:space="preserve">is for a written description of a workplace strategy to improve </w:t>
      </w:r>
      <w:r w:rsidR="00561E9E">
        <w:rPr>
          <w:rStyle w:val="SUBFORMCATEGORYBOLDBLUETEXT11PT"/>
          <w:rFonts w:eastAsiaTheme="minorEastAsia"/>
          <w:b w:val="0"/>
          <w:color w:val="000000" w:themeColor="text1"/>
          <w:sz w:val="24"/>
          <w:szCs w:val="24"/>
        </w:rPr>
        <w:t>diversity, equity</w:t>
      </w:r>
      <w:r w:rsidR="00A86053">
        <w:rPr>
          <w:rStyle w:val="SUBFORMCATEGORYBOLDBLUETEXT11PT"/>
          <w:rFonts w:eastAsiaTheme="minorEastAsia"/>
          <w:b w:val="0"/>
          <w:color w:val="000000" w:themeColor="text1"/>
          <w:sz w:val="24"/>
          <w:szCs w:val="24"/>
        </w:rPr>
        <w:t xml:space="preserve">, </w:t>
      </w:r>
      <w:r w:rsidR="00561E9E">
        <w:rPr>
          <w:rStyle w:val="SUBFORMCATEGORYBOLDBLUETEXT11PT"/>
          <w:rFonts w:eastAsiaTheme="minorEastAsia"/>
          <w:b w:val="0"/>
          <w:color w:val="000000" w:themeColor="text1"/>
          <w:sz w:val="24"/>
          <w:szCs w:val="24"/>
        </w:rPr>
        <w:t>inclusion</w:t>
      </w:r>
      <w:r w:rsidR="00561E9E" w:rsidRPr="00561E9E">
        <w:rPr>
          <w:rStyle w:val="SUBFORMCATEGORYBOLDBLUETEXT11PT"/>
          <w:rFonts w:eastAsiaTheme="minorEastAsia"/>
          <w:b w:val="0"/>
          <w:color w:val="000000" w:themeColor="text1"/>
          <w:sz w:val="24"/>
          <w:szCs w:val="24"/>
        </w:rPr>
        <w:t xml:space="preserve"> </w:t>
      </w:r>
      <w:r w:rsidR="00A86053">
        <w:rPr>
          <w:rStyle w:val="SUBFORMCATEGORYBOLDBLUETEXT11PT"/>
          <w:rFonts w:eastAsiaTheme="minorEastAsia"/>
          <w:b w:val="0"/>
          <w:color w:val="000000" w:themeColor="text1"/>
          <w:sz w:val="24"/>
          <w:szCs w:val="24"/>
        </w:rPr>
        <w:t xml:space="preserve">and belonging </w:t>
      </w:r>
      <w:r w:rsidR="00561E9E" w:rsidRPr="00561E9E">
        <w:rPr>
          <w:rStyle w:val="SUBFORMCATEGORYBOLDBLUETEXT11PT"/>
          <w:rFonts w:eastAsiaTheme="minorEastAsia"/>
          <w:b w:val="0"/>
          <w:color w:val="000000" w:themeColor="text1"/>
          <w:sz w:val="24"/>
          <w:szCs w:val="24"/>
        </w:rPr>
        <w:t>to support an organizational vision and create positive organizational outcomes.</w:t>
      </w:r>
    </w:p>
    <w:p w14:paraId="75FA4FBE" w14:textId="77777777" w:rsidR="00561E9E" w:rsidRPr="00561E9E" w:rsidRDefault="00561E9E" w:rsidP="00561E9E">
      <w:pPr>
        <w:spacing w:before="0" w:after="0" w:line="240" w:lineRule="auto"/>
        <w:jc w:val="left"/>
        <w:rPr>
          <w:rStyle w:val="SUBFORMCATEGORYBOLDBLUETEXT11PT"/>
          <w:rFonts w:eastAsiaTheme="minorEastAsia"/>
          <w:b w:val="0"/>
          <w:color w:val="000000" w:themeColor="text1"/>
          <w:sz w:val="24"/>
          <w:szCs w:val="24"/>
        </w:rPr>
      </w:pPr>
    </w:p>
    <w:p w14:paraId="678DF933" w14:textId="65C84B93" w:rsidR="006826CF" w:rsidRDefault="00561E9E" w:rsidP="00561E9E">
      <w:pPr>
        <w:spacing w:before="0" w:after="0" w:line="240" w:lineRule="auto"/>
        <w:jc w:val="left"/>
        <w:rPr>
          <w:rStyle w:val="SUBFORMCATEGORYBOLDBLUETEXT11PT"/>
          <w:rFonts w:eastAsiaTheme="minorEastAsia"/>
          <w:b w:val="0"/>
          <w:color w:val="000000" w:themeColor="text1"/>
          <w:sz w:val="24"/>
          <w:szCs w:val="24"/>
        </w:rPr>
      </w:pPr>
      <w:r w:rsidRPr="00561E9E">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0082855" w14:textId="77777777" w:rsidR="00561E9E" w:rsidRDefault="00561E9E" w:rsidP="00561E9E">
      <w:pPr>
        <w:spacing w:before="0" w:after="0" w:line="240" w:lineRule="auto"/>
        <w:jc w:val="left"/>
        <w:rPr>
          <w:rStyle w:val="SUBFORMCATEGORYBOLDBLUETEXT11PT"/>
          <w:rFonts w:eastAsiaTheme="minorEastAsia"/>
          <w:color w:val="000000" w:themeColor="text1"/>
          <w:sz w:val="24"/>
          <w:szCs w:val="24"/>
        </w:rPr>
      </w:pPr>
    </w:p>
    <w:p w14:paraId="7C58AC38" w14:textId="77777777" w:rsidR="0079160C" w:rsidRPr="0037337B" w:rsidRDefault="0079160C" w:rsidP="0079160C">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70D3CCD6"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08662E8C"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3146DA0"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51BE78E0"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13301CD8"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37CF3A6C"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240124AB"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5AE86905"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2111C7CD"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422AB4ED"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B6BBD70"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F4F6D9E"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552D3105"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 xml:space="preserve">Within the online application, if you have selected “Yes” to granting Brandon Hall Group publishing permission of your entry, but there are parts of your </w:t>
      </w:r>
      <w:r w:rsidRPr="0037337B">
        <w:rPr>
          <w:rFonts w:cstheme="minorHAnsi"/>
          <w:color w:val="0E101A"/>
        </w:rPr>
        <w:lastRenderedPageBreak/>
        <w:t>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41BE78F0" w14:textId="77777777" w:rsidR="0079160C" w:rsidRPr="0037337B" w:rsidRDefault="0079160C" w:rsidP="0079160C">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43326D26" w14:textId="77777777" w:rsidR="0079160C" w:rsidRPr="0037337B" w:rsidRDefault="0079160C" w:rsidP="0079160C">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46C7CB9" w:rsidR="00FF4340" w:rsidRPr="00861C15" w:rsidRDefault="00342EE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w:t>
            </w:r>
            <w:r>
              <w:rPr>
                <w:bCs w:val="0"/>
                <w:color w:val="FFFFFF" w:themeColor="background1"/>
                <w:sz w:val="22"/>
                <w:szCs w:val="22"/>
              </w:rPr>
              <w:t>usiness Conditions and Business Needs</w:t>
            </w:r>
          </w:p>
        </w:tc>
        <w:tc>
          <w:tcPr>
            <w:tcW w:w="5778" w:type="dxa"/>
            <w:shd w:val="clear" w:color="auto" w:fill="DBE5F1" w:themeFill="accent1" w:themeFillTint="33"/>
            <w:vAlign w:val="center"/>
          </w:tcPr>
          <w:p w14:paraId="20C63D3B" w14:textId="649E4441" w:rsidR="00FF4340" w:rsidRPr="00861C15" w:rsidRDefault="00561E9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1E9E">
              <w:rPr>
                <w:b w:val="0"/>
                <w:bCs/>
                <w:sz w:val="22"/>
                <w:szCs w:val="22"/>
              </w:rPr>
              <w:t>The diversity</w:t>
            </w:r>
            <w:r>
              <w:rPr>
                <w:b w:val="0"/>
                <w:bCs/>
                <w:sz w:val="22"/>
                <w:szCs w:val="22"/>
              </w:rPr>
              <w:t>, equity</w:t>
            </w:r>
            <w:r w:rsidR="00342EE8">
              <w:rPr>
                <w:b w:val="0"/>
                <w:bCs/>
                <w:sz w:val="22"/>
                <w:szCs w:val="22"/>
              </w:rPr>
              <w:t>,</w:t>
            </w:r>
            <w:r>
              <w:rPr>
                <w:b w:val="0"/>
                <w:bCs/>
                <w:sz w:val="22"/>
                <w:szCs w:val="22"/>
              </w:rPr>
              <w:t xml:space="preserve"> inclusion</w:t>
            </w:r>
            <w:r w:rsidR="00342EE8">
              <w:rPr>
                <w:b w:val="0"/>
                <w:bCs/>
                <w:sz w:val="22"/>
                <w:szCs w:val="22"/>
              </w:rPr>
              <w:t xml:space="preserve"> and belonging</w:t>
            </w:r>
            <w:r>
              <w:rPr>
                <w:b w:val="0"/>
                <w:bCs/>
                <w:sz w:val="22"/>
                <w:szCs w:val="22"/>
              </w:rPr>
              <w:t xml:space="preserve"> </w:t>
            </w:r>
            <w:r w:rsidRPr="00561E9E">
              <w:rPr>
                <w:b w:val="0"/>
                <w:bCs/>
                <w:sz w:val="22"/>
                <w:szCs w:val="22"/>
              </w:rPr>
              <w:t>strategy is aligned to the organizations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6C7C83D" w:rsidR="00FF4340" w:rsidRPr="00861C15" w:rsidRDefault="00561E9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and Delivery</w:t>
            </w:r>
          </w:p>
        </w:tc>
        <w:tc>
          <w:tcPr>
            <w:tcW w:w="5778" w:type="dxa"/>
            <w:shd w:val="clear" w:color="auto" w:fill="DBE5F1" w:themeFill="accent1" w:themeFillTint="33"/>
            <w:vAlign w:val="center"/>
          </w:tcPr>
          <w:p w14:paraId="00789C19" w14:textId="56AEC92F" w:rsidR="00FF4340" w:rsidRPr="00861C15" w:rsidRDefault="00561E9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61E9E">
              <w:rPr>
                <w:b w:val="0"/>
                <w:bCs/>
                <w:sz w:val="22"/>
                <w:szCs w:val="22"/>
              </w:rPr>
              <w:t>The approach to assessing, managing, and improving diversity</w:t>
            </w:r>
            <w:r>
              <w:rPr>
                <w:b w:val="0"/>
                <w:bCs/>
                <w:sz w:val="22"/>
                <w:szCs w:val="22"/>
              </w:rPr>
              <w:t xml:space="preserve">, equity and inclusion </w:t>
            </w:r>
            <w:r w:rsidRPr="00561E9E">
              <w:rPr>
                <w:b w:val="0"/>
                <w:bCs/>
                <w:sz w:val="22"/>
                <w:szCs w:val="22"/>
              </w:rPr>
              <w:t>is effective and supports the organization and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24E8C44" w:rsidR="00FF4340" w:rsidRPr="00861C15" w:rsidRDefault="00561E9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w:t>
            </w:r>
            <w:r>
              <w:rPr>
                <w:b/>
                <w:color w:val="FFFFFF" w:themeColor="background1"/>
                <w:sz w:val="22"/>
                <w:szCs w:val="22"/>
              </w:rPr>
              <w:t>ntegration</w:t>
            </w:r>
          </w:p>
        </w:tc>
        <w:tc>
          <w:tcPr>
            <w:tcW w:w="5778" w:type="dxa"/>
            <w:shd w:val="clear" w:color="auto" w:fill="DBE5F1" w:themeFill="accent1" w:themeFillTint="33"/>
            <w:vAlign w:val="center"/>
          </w:tcPr>
          <w:p w14:paraId="2EF61CE2" w14:textId="53A6CE46" w:rsidR="00FF4340" w:rsidRPr="00861C15" w:rsidRDefault="00561E9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1E9E">
              <w:rPr>
                <w:b w:val="0"/>
                <w:bCs/>
                <w:sz w:val="22"/>
                <w:szCs w:val="22"/>
              </w:rPr>
              <w:t>The diversity</w:t>
            </w:r>
            <w:r>
              <w:rPr>
                <w:b w:val="0"/>
                <w:bCs/>
                <w:sz w:val="22"/>
                <w:szCs w:val="22"/>
              </w:rPr>
              <w:t>, equity</w:t>
            </w:r>
            <w:r w:rsidR="00342EE8">
              <w:rPr>
                <w:b w:val="0"/>
                <w:bCs/>
                <w:sz w:val="22"/>
                <w:szCs w:val="22"/>
              </w:rPr>
              <w:t>,</w:t>
            </w:r>
            <w:r>
              <w:rPr>
                <w:b w:val="0"/>
                <w:bCs/>
                <w:sz w:val="22"/>
                <w:szCs w:val="22"/>
              </w:rPr>
              <w:t xml:space="preserve"> inclusion</w:t>
            </w:r>
            <w:r w:rsidR="00342EE8">
              <w:rPr>
                <w:b w:val="0"/>
                <w:bCs/>
                <w:sz w:val="22"/>
                <w:szCs w:val="22"/>
              </w:rPr>
              <w:t xml:space="preserve"> and belonging</w:t>
            </w:r>
            <w:r>
              <w:rPr>
                <w:b w:val="0"/>
                <w:bCs/>
                <w:sz w:val="22"/>
                <w:szCs w:val="22"/>
              </w:rPr>
              <w:t xml:space="preserve"> </w:t>
            </w:r>
            <w:r w:rsidRPr="00561E9E">
              <w:rPr>
                <w:b w:val="0"/>
                <w:bCs/>
                <w:sz w:val="22"/>
                <w:szCs w:val="22"/>
              </w:rPr>
              <w:t>strategy is effectively integrated with the organization’s talent management strategy and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E2A72AA" w:rsidR="00FF4340" w:rsidRPr="00861C15" w:rsidRDefault="00561E9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61E9E">
              <w:rPr>
                <w:b w:val="0"/>
                <w:bCs/>
                <w:sz w:val="22"/>
                <w:szCs w:val="22"/>
              </w:rPr>
              <w:t>The diversity</w:t>
            </w:r>
            <w:r>
              <w:rPr>
                <w:b w:val="0"/>
                <w:bCs/>
                <w:sz w:val="22"/>
                <w:szCs w:val="22"/>
              </w:rPr>
              <w:t>, equity</w:t>
            </w:r>
            <w:r w:rsidR="00342EE8">
              <w:rPr>
                <w:b w:val="0"/>
                <w:bCs/>
                <w:sz w:val="22"/>
                <w:szCs w:val="22"/>
              </w:rPr>
              <w:t>,</w:t>
            </w:r>
            <w:r>
              <w:rPr>
                <w:b w:val="0"/>
                <w:bCs/>
                <w:sz w:val="22"/>
                <w:szCs w:val="22"/>
              </w:rPr>
              <w:t xml:space="preserve"> inclusion</w:t>
            </w:r>
            <w:r w:rsidR="00342EE8">
              <w:rPr>
                <w:b w:val="0"/>
                <w:bCs/>
                <w:sz w:val="22"/>
                <w:szCs w:val="22"/>
              </w:rPr>
              <w:t xml:space="preserve"> and belonging</w:t>
            </w:r>
            <w:r>
              <w:rPr>
                <w:b w:val="0"/>
                <w:bCs/>
                <w:sz w:val="22"/>
                <w:szCs w:val="22"/>
              </w:rPr>
              <w:t xml:space="preserve"> </w:t>
            </w:r>
            <w:r w:rsidRPr="00561E9E">
              <w:rPr>
                <w:b w:val="0"/>
                <w:bCs/>
                <w:sz w:val="22"/>
                <w:szCs w:val="22"/>
              </w:rPr>
              <w:t xml:space="preserve">strategy </w:t>
            </w:r>
            <w:r w:rsidR="00342EE8" w:rsidRPr="00561E9E">
              <w:rPr>
                <w:b w:val="0"/>
                <w:bCs/>
                <w:sz w:val="22"/>
                <w:szCs w:val="22"/>
              </w:rPr>
              <w:t>obtain</w:t>
            </w:r>
            <w:r w:rsidRPr="00561E9E">
              <w:rPr>
                <w:b w:val="0"/>
                <w:bCs/>
                <w:sz w:val="22"/>
                <w:szCs w:val="22"/>
              </w:rPr>
              <w:t xml:space="preserve">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212FB8E" w:rsidR="00FF4340" w:rsidRPr="00861C15" w:rsidRDefault="00561E9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1E9E">
              <w:rPr>
                <w:b w:val="0"/>
                <w:bCs/>
                <w:sz w:val="22"/>
                <w:szCs w:val="22"/>
              </w:rPr>
              <w:t>Overall, the diversity</w:t>
            </w:r>
            <w:r>
              <w:rPr>
                <w:b w:val="0"/>
                <w:bCs/>
                <w:sz w:val="22"/>
                <w:szCs w:val="22"/>
              </w:rPr>
              <w:t>, equity</w:t>
            </w:r>
            <w:r w:rsidR="00342EE8">
              <w:rPr>
                <w:b w:val="0"/>
                <w:bCs/>
                <w:sz w:val="22"/>
                <w:szCs w:val="22"/>
              </w:rPr>
              <w:t xml:space="preserve">, inclusion and belonging </w:t>
            </w:r>
            <w:r w:rsidRPr="00561E9E">
              <w:rPr>
                <w:b w:val="0"/>
                <w:bCs/>
                <w:sz w:val="22"/>
                <w:szCs w:val="22"/>
              </w:rPr>
              <w:t>strategy had a positive impact for employees and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468524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9160C" w:rsidRPr="00830B35">
        <w:t>information;</w:t>
      </w:r>
      <w:r w:rsidR="009A1C4B" w:rsidRPr="00830B35">
        <w:t xml:space="preserve"> </w:t>
      </w:r>
      <w:proofErr w:type="gramStart"/>
      <w:r w:rsidRPr="00830B35">
        <w:t>however</w:t>
      </w:r>
      <w:proofErr w:type="gramEnd"/>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74BE245" w:rsidR="00822050" w:rsidRPr="00861C15" w:rsidRDefault="0079160C" w:rsidP="00861C15">
      <w:pPr>
        <w:pStyle w:val="SUBFORMBlueSectionHeader"/>
        <w:rPr>
          <w:color w:val="FF0000"/>
        </w:rPr>
      </w:pPr>
      <w:r>
        <w:rPr>
          <w:rStyle w:val="SUBFORMSectionHeader13ptAfterText"/>
          <w:b w:val="0"/>
          <w:bCs/>
          <w:color w:val="FF0000"/>
          <w:sz w:val="28"/>
          <w:szCs w:val="28"/>
        </w:rPr>
        <w:t xml:space="preserve">Judging Criteria 1: </w:t>
      </w:r>
      <w:r w:rsidR="00561E9E">
        <w:t>Business Conditions and Business Needs</w:t>
      </w:r>
      <w:r w:rsidR="0062458E" w:rsidRPr="00861C15">
        <w:t xml:space="preserve"> </w:t>
      </w:r>
    </w:p>
    <w:p w14:paraId="651037F4" w14:textId="66F95F4D" w:rsidR="00561E9E" w:rsidRPr="00EF209F" w:rsidRDefault="00561E9E" w:rsidP="00561E9E">
      <w:pPr>
        <w:pStyle w:val="SUBFORMInstructionsText12ptItalic"/>
      </w:pPr>
      <w:r w:rsidRPr="00EF209F">
        <w:t xml:space="preserve">Use this area to describe the business conditions and business needs that led your organization to develop </w:t>
      </w:r>
      <w:r>
        <w:t>your</w:t>
      </w:r>
      <w:r w:rsidRPr="00EF209F">
        <w:t xml:space="preserve"> </w:t>
      </w:r>
      <w:r>
        <w:t>diversity, equity</w:t>
      </w:r>
      <w:r w:rsidR="0079160C">
        <w:t>,</w:t>
      </w:r>
      <w:r>
        <w:t xml:space="preserve"> inclusion</w:t>
      </w:r>
      <w:r w:rsidR="0079160C">
        <w:t xml:space="preserve"> and belonging</w:t>
      </w:r>
      <w:r>
        <w:t xml:space="preserve"> strategy</w:t>
      </w:r>
      <w:r w:rsidRPr="00EF209F">
        <w:t>.</w:t>
      </w:r>
    </w:p>
    <w:p w14:paraId="5D4E05A1" w14:textId="0A198B3A" w:rsidR="00742D29" w:rsidRDefault="0062458E" w:rsidP="00742D29">
      <w:pPr>
        <w:pStyle w:val="SUBFORMInstructionsText12ptItalic"/>
      </w:pPr>
      <w:r w:rsidRPr="0062458E">
        <w:t>Details:</w:t>
      </w:r>
    </w:p>
    <w:p w14:paraId="10FED89C" w14:textId="50150687" w:rsidR="00315358" w:rsidRDefault="00315358" w:rsidP="00742D29">
      <w:pPr>
        <w:pStyle w:val="SUBFORMInstructionsText12ptItalic"/>
      </w:pPr>
    </w:p>
    <w:p w14:paraId="411D32A0" w14:textId="07C9F547" w:rsidR="00561E9E" w:rsidRPr="00861C15" w:rsidRDefault="00561E9E" w:rsidP="00561E9E">
      <w:pPr>
        <w:pStyle w:val="SUBFORMBlueSectionHeader"/>
        <w:rPr>
          <w:color w:val="FF0000"/>
        </w:rPr>
      </w:pPr>
      <w:r>
        <w:t>Overview</w:t>
      </w:r>
      <w:r w:rsidRPr="00861C15">
        <w:t xml:space="preserve"> </w:t>
      </w:r>
    </w:p>
    <w:p w14:paraId="73504AE7" w14:textId="307930F3" w:rsidR="00561E9E" w:rsidRPr="00E65AD2" w:rsidRDefault="00561E9E" w:rsidP="00561E9E">
      <w:pPr>
        <w:pStyle w:val="SUBFORMInstructionsText12ptItalic"/>
      </w:pPr>
      <w:r>
        <w:t xml:space="preserve">Use this area to </w:t>
      </w:r>
      <w:r w:rsidR="0079160C">
        <w:t xml:space="preserve">provide a </w:t>
      </w:r>
      <w:r>
        <w:t>description of the</w:t>
      </w:r>
      <w:r w:rsidRPr="00EF209F">
        <w:t xml:space="preserve"> </w:t>
      </w:r>
      <w:r>
        <w:t>diversity, equity</w:t>
      </w:r>
      <w:r w:rsidR="0079160C">
        <w:t>,</w:t>
      </w:r>
      <w:r>
        <w:t xml:space="preserve"> inclusion </w:t>
      </w:r>
      <w:r w:rsidR="0079160C">
        <w:t xml:space="preserve">and belonging </w:t>
      </w:r>
      <w:r>
        <w:t>strategy</w:t>
      </w:r>
      <w:r w:rsidRPr="00A8662C">
        <w:t xml:space="preserve"> at your organization.</w:t>
      </w:r>
      <w:r>
        <w:t xml:space="preserve"> </w:t>
      </w:r>
      <w:r w:rsidRPr="00A8662C">
        <w:t xml:space="preserve">What goals did you establish and were they achieved?  </w:t>
      </w:r>
    </w:p>
    <w:p w14:paraId="69592E4F" w14:textId="77777777" w:rsidR="00561E9E" w:rsidRDefault="00561E9E" w:rsidP="00561E9E">
      <w:pPr>
        <w:pStyle w:val="SUBFORMInstructionsText12ptItalic"/>
      </w:pPr>
      <w:r w:rsidRPr="0062458E">
        <w:t>Details:</w:t>
      </w:r>
    </w:p>
    <w:p w14:paraId="51A8504B" w14:textId="77777777" w:rsidR="00561E9E" w:rsidRPr="0062458E" w:rsidRDefault="00561E9E" w:rsidP="00742D29">
      <w:pPr>
        <w:pStyle w:val="SUBFORMInstructionsText12ptItalic"/>
      </w:pPr>
    </w:p>
    <w:p w14:paraId="685D2712" w14:textId="77777777" w:rsidR="00561E9E" w:rsidRDefault="00561E9E" w:rsidP="00861C15">
      <w:pPr>
        <w:pStyle w:val="SUBFORMBlueSectionHeader"/>
      </w:pPr>
    </w:p>
    <w:p w14:paraId="68F61F48" w14:textId="31D6CE5B" w:rsidR="008A290B" w:rsidRPr="00EB5065" w:rsidRDefault="0079160C" w:rsidP="00861C15">
      <w:pPr>
        <w:pStyle w:val="SUBFORMBlueSectionHeader"/>
        <w:rPr>
          <w:color w:val="auto"/>
          <w:szCs w:val="24"/>
        </w:rPr>
      </w:pPr>
      <w:r>
        <w:rPr>
          <w:rStyle w:val="SUBFORMSectionHeader13ptAfterText"/>
          <w:b w:val="0"/>
          <w:bCs/>
          <w:color w:val="FF0000"/>
          <w:sz w:val="28"/>
          <w:szCs w:val="28"/>
        </w:rPr>
        <w:lastRenderedPageBreak/>
        <w:t>Judging Criteria 2</w:t>
      </w:r>
      <w:r>
        <w:rPr>
          <w:rStyle w:val="SUBFORMSectionHeader13ptAfterText"/>
          <w:b w:val="0"/>
          <w:bCs/>
          <w:color w:val="FF0000"/>
          <w:sz w:val="28"/>
          <w:szCs w:val="28"/>
        </w:rPr>
        <w:t xml:space="preserve">: </w:t>
      </w:r>
      <w:r w:rsidR="00561E9E">
        <w:t>Design and Delivery</w:t>
      </w:r>
      <w:r w:rsidR="008A290B">
        <w:t xml:space="preserve"> </w:t>
      </w:r>
    </w:p>
    <w:p w14:paraId="7005D13A" w14:textId="79BB8B23" w:rsidR="00561E9E" w:rsidRDefault="00561E9E" w:rsidP="00561E9E">
      <w:pPr>
        <w:pStyle w:val="SUBFORMInstructionsText12ptItalic"/>
      </w:pPr>
      <w:r w:rsidRPr="00A8662C">
        <w:t xml:space="preserve">Use this area to discuss the design </w:t>
      </w:r>
      <w:r w:rsidRPr="00112E44">
        <w:t xml:space="preserve">and delivery of your </w:t>
      </w:r>
      <w:r>
        <w:t>diversity, equity</w:t>
      </w:r>
      <w:r w:rsidR="0079160C">
        <w:t>,</w:t>
      </w:r>
      <w:r>
        <w:t xml:space="preserve"> inclusion </w:t>
      </w:r>
      <w:r w:rsidR="0079160C">
        <w:t xml:space="preserve">and belonging </w:t>
      </w:r>
      <w:r w:rsidRPr="00112E44">
        <w:t>strategy</w:t>
      </w:r>
      <w: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766EB945" w:rsidR="008A290B" w:rsidRPr="00A8662C" w:rsidRDefault="0079160C" w:rsidP="00861C15">
      <w:pPr>
        <w:pStyle w:val="SUBFORMBlueSectionHeader"/>
      </w:pPr>
      <w:r>
        <w:rPr>
          <w:rStyle w:val="SUBFORMSectionHeader13ptAfterText"/>
          <w:b w:val="0"/>
          <w:bCs/>
          <w:color w:val="FF0000"/>
          <w:sz w:val="28"/>
          <w:szCs w:val="28"/>
        </w:rPr>
        <w:t xml:space="preserve">Judging Criteria 3: </w:t>
      </w:r>
      <w:r w:rsidR="00561E9E">
        <w:t>Integration</w:t>
      </w:r>
      <w:r w:rsidR="008A290B">
        <w:t xml:space="preserve"> </w:t>
      </w:r>
    </w:p>
    <w:p w14:paraId="7ABB05C3" w14:textId="7D226841" w:rsidR="00561E9E" w:rsidRPr="00A8662C" w:rsidRDefault="00561E9E" w:rsidP="00561E9E">
      <w:pPr>
        <w:pStyle w:val="SUBFORMInstructionsText12ptItalic"/>
        <w:rPr>
          <w:color w:val="808080" w:themeColor="background1" w:themeShade="80"/>
        </w:rPr>
      </w:pPr>
      <w:r w:rsidRPr="00A8662C">
        <w:t>Use this area to discuss</w:t>
      </w:r>
      <w:r>
        <w:t xml:space="preserve"> the integration of</w:t>
      </w:r>
      <w:r w:rsidRPr="00A8662C">
        <w:t xml:space="preserve"> </w:t>
      </w:r>
      <w:r>
        <w:t xml:space="preserve">your diversity, equity and inclusion </w:t>
      </w:r>
      <w:r w:rsidR="0079160C">
        <w:t xml:space="preserve">and belonging </w:t>
      </w:r>
      <w:r>
        <w:t>strategy and how it aligns with the organization’s talent management strategy and talent processes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78367F6" w:rsidR="008A290B" w:rsidRPr="00E86D8D" w:rsidRDefault="0079160C"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77FC1035" w14:textId="77777777" w:rsidR="00561E9E" w:rsidRPr="00B3370E" w:rsidRDefault="00561E9E" w:rsidP="00561E9E">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5844A6A" w:rsidR="00CA2D9C" w:rsidRPr="00E86D8D" w:rsidRDefault="0079160C"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1736C271" w14:textId="77777777" w:rsidR="00561E9E" w:rsidRPr="002517B8" w:rsidRDefault="00561E9E" w:rsidP="00561E9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8797" w14:textId="77777777" w:rsidR="007A4F99" w:rsidRDefault="007A4F99" w:rsidP="00264B99">
      <w:r>
        <w:separator/>
      </w:r>
    </w:p>
  </w:endnote>
  <w:endnote w:type="continuationSeparator" w:id="0">
    <w:p w14:paraId="52C44CCE" w14:textId="77777777" w:rsidR="007A4F99" w:rsidRDefault="007A4F9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E1B962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B346B">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46F8" w14:textId="77777777" w:rsidR="007A4F99" w:rsidRDefault="007A4F99" w:rsidP="00264B99">
      <w:r>
        <w:separator/>
      </w:r>
    </w:p>
  </w:footnote>
  <w:footnote w:type="continuationSeparator" w:id="0">
    <w:p w14:paraId="7CAA7477" w14:textId="77777777" w:rsidR="007A4F99" w:rsidRDefault="007A4F9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A3C1FCB" w:rsidR="00C6596B" w:rsidRDefault="00DB346B" w:rsidP="006826CF">
    <w:pPr>
      <w:pStyle w:val="Header"/>
      <w:ind w:left="-1800"/>
    </w:pPr>
    <w:r>
      <w:rPr>
        <w:noProof/>
      </w:rPr>
      <w:drawing>
        <wp:inline distT="0" distB="0" distL="0" distR="0" wp14:anchorId="7CABBF07" wp14:editId="7865A516">
          <wp:extent cx="7810500" cy="114878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2556" cy="11785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5554858">
    <w:abstractNumId w:val="26"/>
  </w:num>
  <w:num w:numId="2" w16cid:durableId="1833250948">
    <w:abstractNumId w:val="20"/>
  </w:num>
  <w:num w:numId="3" w16cid:durableId="1005403043">
    <w:abstractNumId w:val="14"/>
  </w:num>
  <w:num w:numId="4" w16cid:durableId="1398356268">
    <w:abstractNumId w:val="28"/>
  </w:num>
  <w:num w:numId="5" w16cid:durableId="1799444965">
    <w:abstractNumId w:val="34"/>
  </w:num>
  <w:num w:numId="6" w16cid:durableId="1208638572">
    <w:abstractNumId w:val="38"/>
  </w:num>
  <w:num w:numId="7" w16cid:durableId="1327245727">
    <w:abstractNumId w:val="27"/>
  </w:num>
  <w:num w:numId="8" w16cid:durableId="1112436354">
    <w:abstractNumId w:val="30"/>
  </w:num>
  <w:num w:numId="9" w16cid:durableId="913466568">
    <w:abstractNumId w:val="13"/>
  </w:num>
  <w:num w:numId="10" w16cid:durableId="1377239965">
    <w:abstractNumId w:val="12"/>
  </w:num>
  <w:num w:numId="11" w16cid:durableId="663314704">
    <w:abstractNumId w:val="31"/>
  </w:num>
  <w:num w:numId="12" w16cid:durableId="234585915">
    <w:abstractNumId w:val="37"/>
  </w:num>
  <w:num w:numId="13" w16cid:durableId="384259866">
    <w:abstractNumId w:val="11"/>
  </w:num>
  <w:num w:numId="14" w16cid:durableId="1084229924">
    <w:abstractNumId w:val="29"/>
  </w:num>
  <w:num w:numId="15" w16cid:durableId="576864159">
    <w:abstractNumId w:val="22"/>
  </w:num>
  <w:num w:numId="16" w16cid:durableId="787285594">
    <w:abstractNumId w:val="24"/>
  </w:num>
  <w:num w:numId="17" w16cid:durableId="1428499048">
    <w:abstractNumId w:val="18"/>
  </w:num>
  <w:num w:numId="18" w16cid:durableId="675114201">
    <w:abstractNumId w:val="32"/>
  </w:num>
  <w:num w:numId="19" w16cid:durableId="1951815521">
    <w:abstractNumId w:val="25"/>
  </w:num>
  <w:num w:numId="20" w16cid:durableId="1144813261">
    <w:abstractNumId w:val="23"/>
  </w:num>
  <w:num w:numId="21" w16cid:durableId="674646709">
    <w:abstractNumId w:val="21"/>
  </w:num>
  <w:num w:numId="22" w16cid:durableId="684017090">
    <w:abstractNumId w:val="16"/>
  </w:num>
  <w:num w:numId="23" w16cid:durableId="2105226051">
    <w:abstractNumId w:val="33"/>
  </w:num>
  <w:num w:numId="24" w16cid:durableId="268047222">
    <w:abstractNumId w:val="40"/>
  </w:num>
  <w:num w:numId="25" w16cid:durableId="1453086493">
    <w:abstractNumId w:val="19"/>
  </w:num>
  <w:num w:numId="26" w16cid:durableId="67580462">
    <w:abstractNumId w:val="15"/>
  </w:num>
  <w:num w:numId="27" w16cid:durableId="1965383297">
    <w:abstractNumId w:val="0"/>
  </w:num>
  <w:num w:numId="28" w16cid:durableId="2078625343">
    <w:abstractNumId w:val="1"/>
  </w:num>
  <w:num w:numId="29" w16cid:durableId="712467113">
    <w:abstractNumId w:val="2"/>
  </w:num>
  <w:num w:numId="30" w16cid:durableId="341903862">
    <w:abstractNumId w:val="3"/>
  </w:num>
  <w:num w:numId="31" w16cid:durableId="1469056811">
    <w:abstractNumId w:val="4"/>
  </w:num>
  <w:num w:numId="32" w16cid:durableId="2088961674">
    <w:abstractNumId w:val="9"/>
  </w:num>
  <w:num w:numId="33" w16cid:durableId="117771464">
    <w:abstractNumId w:val="5"/>
  </w:num>
  <w:num w:numId="34" w16cid:durableId="1092579930">
    <w:abstractNumId w:val="6"/>
  </w:num>
  <w:num w:numId="35" w16cid:durableId="293097331">
    <w:abstractNumId w:val="7"/>
  </w:num>
  <w:num w:numId="36" w16cid:durableId="584730124">
    <w:abstractNumId w:val="8"/>
  </w:num>
  <w:num w:numId="37" w16cid:durableId="136150819">
    <w:abstractNumId w:val="10"/>
  </w:num>
  <w:num w:numId="38" w16cid:durableId="534927761">
    <w:abstractNumId w:val="35"/>
  </w:num>
  <w:num w:numId="39" w16cid:durableId="407851947">
    <w:abstractNumId w:val="17"/>
  </w:num>
  <w:num w:numId="40" w16cid:durableId="1519077553">
    <w:abstractNumId w:val="36"/>
  </w:num>
  <w:num w:numId="41" w16cid:durableId="101226940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4520"/>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2EE8"/>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66DC8"/>
    <w:rsid w:val="004722FC"/>
    <w:rsid w:val="00474972"/>
    <w:rsid w:val="004A21D5"/>
    <w:rsid w:val="004A2E96"/>
    <w:rsid w:val="004A49C9"/>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5769E"/>
    <w:rsid w:val="00561E9E"/>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55044"/>
    <w:rsid w:val="00761AEF"/>
    <w:rsid w:val="007636FF"/>
    <w:rsid w:val="00763A32"/>
    <w:rsid w:val="00765A15"/>
    <w:rsid w:val="0079160C"/>
    <w:rsid w:val="007A2514"/>
    <w:rsid w:val="007A4F99"/>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87430"/>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09B9"/>
    <w:rsid w:val="009419C5"/>
    <w:rsid w:val="009479F9"/>
    <w:rsid w:val="00955AA1"/>
    <w:rsid w:val="00955E88"/>
    <w:rsid w:val="00956093"/>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053"/>
    <w:rsid w:val="00A8662C"/>
    <w:rsid w:val="00AA64E2"/>
    <w:rsid w:val="00AA6E06"/>
    <w:rsid w:val="00AB1EC8"/>
    <w:rsid w:val="00AB2F64"/>
    <w:rsid w:val="00AC1CE5"/>
    <w:rsid w:val="00AC6D2C"/>
    <w:rsid w:val="00AC73AF"/>
    <w:rsid w:val="00AD0B16"/>
    <w:rsid w:val="00AD1F3C"/>
    <w:rsid w:val="00AE10BF"/>
    <w:rsid w:val="00AE7C2E"/>
    <w:rsid w:val="00AF2F76"/>
    <w:rsid w:val="00B067C4"/>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31CCC"/>
    <w:rsid w:val="00D4237D"/>
    <w:rsid w:val="00D555A2"/>
    <w:rsid w:val="00D61E47"/>
    <w:rsid w:val="00D92B11"/>
    <w:rsid w:val="00D95B4D"/>
    <w:rsid w:val="00D97E74"/>
    <w:rsid w:val="00DA4359"/>
    <w:rsid w:val="00DA6A73"/>
    <w:rsid w:val="00DB3134"/>
    <w:rsid w:val="00DB346B"/>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5504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791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2023-11-06T19:25:00Z</dcterms:created>
  <dcterms:modified xsi:type="dcterms:W3CDTF">2023-11-06T19:25:00Z</dcterms:modified>
</cp:coreProperties>
</file>